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12E" w:rsidRPr="00AE312E" w:rsidRDefault="00AE312E" w:rsidP="00AE312E">
      <w:pPr>
        <w:spacing w:after="200" w:line="288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AE312E"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  <w:tab/>
      </w:r>
    </w:p>
    <w:p w:rsidR="00AE312E" w:rsidRPr="00AE312E" w:rsidRDefault="00AE312E" w:rsidP="00AE312E">
      <w:pPr>
        <w:spacing w:after="200" w:line="288" w:lineRule="auto"/>
        <w:jc w:val="center"/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</w:pPr>
      <w:r w:rsidRPr="00AE312E"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>Edital 0</w:t>
      </w:r>
      <w:r w:rsidR="00E61AF2"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>3</w:t>
      </w:r>
      <w:r w:rsidRPr="00AE312E"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 xml:space="preserve">/2023 – Deferimento/Indeferimento das inscrições. </w:t>
      </w:r>
    </w:p>
    <w:p w:rsidR="00AE312E" w:rsidRPr="00AE312E" w:rsidRDefault="00AE312E" w:rsidP="00AE312E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Dispõe sobre a relação de inscrições deferidas e indeferidas ao cargo de Conselheiro Tutelar, após análise da Comissão Eleitoral.</w:t>
      </w:r>
    </w:p>
    <w:p w:rsidR="00AE312E" w:rsidRPr="00AE312E" w:rsidRDefault="00AE312E" w:rsidP="00AE312E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:rsidR="00AE312E" w:rsidRPr="00AE312E" w:rsidRDefault="00AE312E" w:rsidP="00AE312E">
      <w:pPr>
        <w:spacing w:after="200" w:line="288" w:lineRule="auto"/>
        <w:ind w:left="-709" w:firstLine="283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ab/>
      </w:r>
      <w:r w:rsidRPr="00AE312E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1º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: O Conselho Municipal dos Direitos da Criança e do Adolescente do Município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, considerando o edital 01/2023, torna público a relação de inscrições deferidas e indeferidas ao cargo de conselheiro tutelar, após análise da Comissão Eleitoral.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446"/>
        <w:gridCol w:w="4520"/>
      </w:tblGrid>
      <w:tr w:rsidR="00AE312E" w:rsidRPr="00AE312E" w:rsidTr="00AE312E">
        <w:trPr>
          <w:trHeight w:val="76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</w:p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  <w:t>Candidato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  <w:t>Nº da Inscrição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</w:p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  <w:t>Deferido / Indeferido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312E" w:rsidP="00AE312E">
            <w:pPr>
              <w:spacing w:after="0" w:line="240" w:lineRule="auto"/>
              <w:ind w:left="36" w:hanging="36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RITA ANDREIA DO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001/2023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312E" w:rsidP="00AE312E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AE312E" w:rsidRPr="00AE312E" w:rsidTr="00AE312E">
        <w:trPr>
          <w:trHeight w:val="622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312E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ROSE DUTRA DE CAMPOS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002/2023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312E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Indeferida/</w:t>
            </w:r>
            <w:r w:rsidR="0004136F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04136F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Motivo não comprovação do período de dois anos de experiência. 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rPr>
                <w:rFonts w:ascii="Arial" w:eastAsia="Calibri" w:hAnsi="Arial" w:cs="Arial"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JANETE PENASSOL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003/2023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Deferida 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EDILA SIMONE MACHADO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004/2023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Indeferida / 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Motivo: não comprovou período de residência de 24 meses no município. 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JÉSSICA CASSIANA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005/2023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JÉSSICA DOS SANTOS SCHER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006/2023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IVONETE CAMARGO FORTES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007/2023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04136F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RAUL CEZAR GALVÃO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008/2023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4136F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EC0AB7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MAYARA VENDRUSCOLO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009/2023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EC0AB7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Indeferida/ 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Motivo: não apresentação da documentação prevista no item 3.2</w:t>
            </w:r>
            <w:proofErr w:type="gramStart"/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,  I</w:t>
            </w:r>
            <w:proofErr w:type="gramEnd"/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, IV e V do Edital  01/2023.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6FCB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ANA CAROLINA HAEFLIGER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010/2023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6FCB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Indeferida/ 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Motivo: não comprovou período de residência de 24 meses no município.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6FCB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EVANIA CLEDI SCHENT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011/2023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AE6FCB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Indeferida/ Motivo: não apresentação da certidão de nascimento/casamento atualizada. 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62673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ROSELI DE FATIMA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012/2023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62673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AE312E" w:rsidRPr="00AE312E" w:rsidTr="00AE312E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62673" w:rsidP="00AE312E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ANA PAULA VOGT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Pr="00AE312E" w:rsidRDefault="00AE312E" w:rsidP="00AE312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013/2023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AE312E" w:rsidRDefault="00062673" w:rsidP="00AE312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Indeferida/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Motivo: não apresentação da documentação prevista no item 3.2, I, IX e X. </w:t>
            </w:r>
          </w:p>
        </w:tc>
      </w:tr>
    </w:tbl>
    <w:p w:rsidR="00AE312E" w:rsidRDefault="00AE312E" w:rsidP="00AE312E">
      <w:pPr>
        <w:spacing w:after="200" w:line="288" w:lineRule="auto"/>
        <w:ind w:left="-709" w:firstLine="420"/>
        <w:jc w:val="both"/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</w:pPr>
    </w:p>
    <w:p w:rsidR="00AE312E" w:rsidRPr="00AE312E" w:rsidRDefault="00AE312E" w:rsidP="00AE312E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2º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: Os candidatos com inscrições indeferidas, poderão apresentar recurso a comissão eleitoral no período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22/05/2023 à 26/05/2023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. </w:t>
      </w:r>
    </w:p>
    <w:p w:rsidR="00AE312E" w:rsidRDefault="00AE312E" w:rsidP="00AE312E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b/>
          <w:bCs/>
          <w:iCs/>
          <w:kern w:val="0"/>
          <w:sz w:val="24"/>
          <w:szCs w:val="24"/>
          <w:lang w:bidi="en-US"/>
          <w14:ligatures w14:val="none"/>
        </w:rPr>
        <w:lastRenderedPageBreak/>
        <w:t>Art. 3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° Os recursos poderão ser protocolados, de forma escrita e fundamentada, no horário de atendimento ao público, na Secretaria de Assistência Social, localizada na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Av. Prefeito Adelino Mangini, 4</w:t>
      </w:r>
      <w:r w:rsidR="004D6259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80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, Centro de Dionísio Cerqueira - SC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.</w:t>
      </w:r>
    </w:p>
    <w:p w:rsidR="00062673" w:rsidRPr="00AE312E" w:rsidRDefault="00062673" w:rsidP="00AE312E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:rsidR="00AE312E" w:rsidRPr="00AE312E" w:rsidRDefault="00AE312E" w:rsidP="00AE312E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22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de maio de 2023.</w:t>
      </w:r>
    </w:p>
    <w:p w:rsidR="00AE312E" w:rsidRPr="00AE312E" w:rsidRDefault="00AE312E" w:rsidP="00AE312E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:rsidR="00AE312E" w:rsidRPr="00AE312E" w:rsidRDefault="00AE312E" w:rsidP="00AE312E">
      <w:pPr>
        <w:spacing w:after="0" w:line="240" w:lineRule="auto"/>
        <w:jc w:val="center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______________________________</w:t>
      </w:r>
    </w:p>
    <w:p w:rsidR="00AE312E" w:rsidRPr="00AE312E" w:rsidRDefault="00AE312E" w:rsidP="00AE312E">
      <w:pPr>
        <w:spacing w:after="0" w:line="240" w:lineRule="auto"/>
        <w:ind w:left="2124" w:firstLine="708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        Diego dos Santos</w:t>
      </w:r>
    </w:p>
    <w:p w:rsidR="00AE312E" w:rsidRPr="00AE312E" w:rsidRDefault="00AE312E" w:rsidP="00AE312E">
      <w:pPr>
        <w:spacing w:after="0" w:line="240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Presidente do CMDCA</w:t>
      </w:r>
    </w:p>
    <w:p w:rsidR="005F0803" w:rsidRDefault="005F0803"/>
    <w:sectPr w:rsidR="005F0803" w:rsidSect="00E86615">
      <w:headerReference w:type="default" r:id="rId6"/>
      <w:pgSz w:w="11906" w:h="16838"/>
      <w:pgMar w:top="1417" w:right="849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A93" w:rsidRDefault="00EF2A93" w:rsidP="00AE312E">
      <w:pPr>
        <w:spacing w:after="0" w:line="240" w:lineRule="auto"/>
      </w:pPr>
      <w:r>
        <w:separator/>
      </w:r>
    </w:p>
  </w:endnote>
  <w:endnote w:type="continuationSeparator" w:id="0">
    <w:p w:rsidR="00EF2A93" w:rsidRDefault="00EF2A93" w:rsidP="00AE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A93" w:rsidRDefault="00EF2A93" w:rsidP="00AE312E">
      <w:pPr>
        <w:spacing w:after="0" w:line="240" w:lineRule="auto"/>
      </w:pPr>
      <w:r>
        <w:separator/>
      </w:r>
    </w:p>
  </w:footnote>
  <w:footnote w:type="continuationSeparator" w:id="0">
    <w:p w:rsidR="00EF2A93" w:rsidRDefault="00EF2A93" w:rsidP="00AE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DBC" w:rsidRPr="00AE312E" w:rsidRDefault="00000000" w:rsidP="00AE312E">
    <w:pPr>
      <w:tabs>
        <w:tab w:val="left" w:pos="3300"/>
        <w:tab w:val="center" w:pos="4252"/>
        <w:tab w:val="right" w:pos="8504"/>
      </w:tabs>
      <w:spacing w:after="0" w:line="240" w:lineRule="auto"/>
      <w:ind w:left="-708" w:hanging="1"/>
      <w:jc w:val="right"/>
      <w:rPr>
        <w:rFonts w:ascii="Arial" w:eastAsia="Segoe UI" w:hAnsi="Arial" w:cs="Arial"/>
        <w:i/>
        <w:iCs/>
        <w:color w:val="000000"/>
        <w:szCs w:val="16"/>
        <w:lang w:eastAsia="pt-BR"/>
      </w:rPr>
    </w:pPr>
    <w:r w:rsidRPr="0075112E">
      <w:rPr>
        <w:rFonts w:ascii="Arial" w:eastAsia="Segoe UI" w:hAnsi="Arial" w:cs="Arial"/>
        <w:color w:val="000000"/>
        <w:szCs w:val="16"/>
        <w:lang w:eastAsia="pt-BR"/>
      </w:rPr>
      <w:t xml:space="preserve"> </w:t>
    </w:r>
    <w:r w:rsidR="00AE312E">
      <w:rPr>
        <w:noProof/>
        <w:sz w:val="26"/>
        <w:szCs w:val="26"/>
        <w:lang w:eastAsia="pt-BR"/>
      </w:rPr>
      <w:drawing>
        <wp:inline distT="0" distB="0" distL="0" distR="0" wp14:anchorId="18B1A7B5" wp14:editId="727B9AB3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12E">
      <w:rPr>
        <w:rFonts w:ascii="Arial" w:eastAsia="Segoe UI" w:hAnsi="Arial" w:cs="Arial"/>
        <w:color w:val="000000"/>
        <w:szCs w:val="16"/>
        <w:lang w:eastAsia="pt-BR"/>
      </w:rPr>
      <w:tab/>
    </w:r>
    <w:r w:rsidR="00AE312E">
      <w:rPr>
        <w:rFonts w:ascii="Arial" w:eastAsia="Segoe UI" w:hAnsi="Arial" w:cs="Arial"/>
        <w:color w:val="000000"/>
        <w:szCs w:val="16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2E"/>
    <w:rsid w:val="0004136F"/>
    <w:rsid w:val="00062673"/>
    <w:rsid w:val="004D6259"/>
    <w:rsid w:val="00564462"/>
    <w:rsid w:val="005F0803"/>
    <w:rsid w:val="006629FE"/>
    <w:rsid w:val="006E1949"/>
    <w:rsid w:val="00AE312E"/>
    <w:rsid w:val="00AE6FCB"/>
    <w:rsid w:val="00E61AF2"/>
    <w:rsid w:val="00EC0AB7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35C3"/>
  <w15:chartTrackingRefBased/>
  <w15:docId w15:val="{51BEF275-4370-44AA-B0E8-7423B70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12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i/>
      <w:iCs/>
      <w:kern w:val="0"/>
      <w:sz w:val="20"/>
      <w:szCs w:val="20"/>
      <w:lang w:val="en-US" w:bidi="en-US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E312E"/>
    <w:rPr>
      <w:rFonts w:ascii="Calibri" w:eastAsia="Calibri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E3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5</cp:revision>
  <cp:lastPrinted>2023-05-19T12:27:00Z</cp:lastPrinted>
  <dcterms:created xsi:type="dcterms:W3CDTF">2023-05-19T11:46:00Z</dcterms:created>
  <dcterms:modified xsi:type="dcterms:W3CDTF">2023-05-19T12:27:00Z</dcterms:modified>
</cp:coreProperties>
</file>